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274DEF6" w14:textId="7A0CAAE1" w:rsidR="002B0059" w:rsidRPr="008E48A5" w:rsidRDefault="00B6235E" w:rsidP="002B0059">
      <w:pPr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sz w:val="36"/>
          <w:szCs w:val="36"/>
          <w:lang w:eastAsia="ro-RO"/>
        </w:rPr>
      </w:pPr>
      <w:r>
        <w:rPr>
          <w:rFonts w:ascii="Times New Roman" w:eastAsia="Times New Roman" w:hAnsi="Times New Roman" w:cs="Times New Roman"/>
          <w:b/>
          <w:bCs/>
          <w:sz w:val="36"/>
          <w:szCs w:val="36"/>
          <w:lang w:val="ru-RU" w:eastAsia="ro-RO"/>
        </w:rPr>
        <w:t>Т</w:t>
      </w:r>
      <w:r w:rsidR="002B0059" w:rsidRPr="008E48A5">
        <w:rPr>
          <w:rFonts w:ascii="Times New Roman" w:eastAsia="Times New Roman" w:hAnsi="Times New Roman" w:cs="Times New Roman"/>
          <w:b/>
          <w:bCs/>
          <w:sz w:val="36"/>
          <w:szCs w:val="36"/>
          <w:lang w:eastAsia="ro-RO"/>
        </w:rPr>
        <w:t xml:space="preserve">ест </w:t>
      </w:r>
      <w:r w:rsidR="002B0059">
        <w:rPr>
          <w:rFonts w:ascii="Times New Roman" w:eastAsia="Times New Roman" w:hAnsi="Times New Roman" w:cs="Times New Roman"/>
          <w:b/>
          <w:bCs/>
          <w:sz w:val="36"/>
          <w:szCs w:val="36"/>
          <w:lang w:val="ru-RU" w:eastAsia="ro-RO"/>
        </w:rPr>
        <w:t>4</w:t>
      </w:r>
      <w:r w:rsidR="002B0059" w:rsidRPr="008E48A5">
        <w:rPr>
          <w:rFonts w:ascii="Times New Roman" w:eastAsia="Times New Roman" w:hAnsi="Times New Roman" w:cs="Times New Roman"/>
          <w:b/>
          <w:bCs/>
          <w:sz w:val="36"/>
          <w:szCs w:val="36"/>
          <w:lang w:eastAsia="ro-RO"/>
        </w:rPr>
        <w:t>: Социальное влияние, IAT и социальное доминирование</w:t>
      </w:r>
    </w:p>
    <w:p w14:paraId="289A3772" w14:textId="77777777" w:rsidR="002B0059" w:rsidRPr="008E48A5" w:rsidRDefault="002B0059" w:rsidP="002B0059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o-RO"/>
        </w:rPr>
      </w:pPr>
      <w:r w:rsidRPr="008E48A5">
        <w:rPr>
          <w:rFonts w:ascii="Times New Roman" w:eastAsia="Times New Roman" w:hAnsi="Times New Roman" w:cs="Times New Roman"/>
          <w:b/>
          <w:bCs/>
          <w:sz w:val="24"/>
          <w:szCs w:val="24"/>
          <w:lang w:eastAsia="ro-RO"/>
        </w:rPr>
        <w:t>1. Что измеряет тест имплицитных ассоциаций (IAT)?</w:t>
      </w:r>
      <w:r w:rsidRPr="008E48A5">
        <w:rPr>
          <w:rFonts w:ascii="Times New Roman" w:eastAsia="Times New Roman" w:hAnsi="Times New Roman" w:cs="Times New Roman"/>
          <w:sz w:val="24"/>
          <w:szCs w:val="24"/>
          <w:lang w:eastAsia="ro-RO"/>
        </w:rPr>
        <w:br/>
        <w:t>A. Осознанные установки личности</w:t>
      </w:r>
      <w:r w:rsidRPr="008E48A5">
        <w:rPr>
          <w:rFonts w:ascii="Times New Roman" w:eastAsia="Times New Roman" w:hAnsi="Times New Roman" w:cs="Times New Roman"/>
          <w:sz w:val="24"/>
          <w:szCs w:val="24"/>
          <w:lang w:eastAsia="ro-RO"/>
        </w:rPr>
        <w:br/>
        <w:t>B. Уровень интеллекта</w:t>
      </w:r>
      <w:r w:rsidRPr="008E48A5">
        <w:rPr>
          <w:rFonts w:ascii="Times New Roman" w:eastAsia="Times New Roman" w:hAnsi="Times New Roman" w:cs="Times New Roman"/>
          <w:sz w:val="24"/>
          <w:szCs w:val="24"/>
          <w:lang w:eastAsia="ro-RO"/>
        </w:rPr>
        <w:br/>
        <w:t>C. Неосознаваемые предубеждения</w:t>
      </w:r>
      <w:r w:rsidRPr="008E48A5">
        <w:rPr>
          <w:rFonts w:ascii="Times New Roman" w:eastAsia="Times New Roman" w:hAnsi="Times New Roman" w:cs="Times New Roman"/>
          <w:sz w:val="24"/>
          <w:szCs w:val="24"/>
          <w:lang w:eastAsia="ro-RO"/>
        </w:rPr>
        <w:br/>
        <w:t>D. Эмоциональный интеллект</w:t>
      </w:r>
    </w:p>
    <w:p w14:paraId="3F4DCD1B" w14:textId="77777777" w:rsidR="002B0059" w:rsidRPr="008E48A5" w:rsidRDefault="002B0059" w:rsidP="002B0059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o-RO"/>
        </w:rPr>
      </w:pPr>
      <w:r w:rsidRPr="008E48A5">
        <w:rPr>
          <w:rFonts w:ascii="Times New Roman" w:eastAsia="Times New Roman" w:hAnsi="Times New Roman" w:cs="Times New Roman"/>
          <w:b/>
          <w:bCs/>
          <w:sz w:val="24"/>
          <w:szCs w:val="24"/>
          <w:lang w:eastAsia="ro-RO"/>
        </w:rPr>
        <w:t>2. Основой методологии IAT является измерение:</w:t>
      </w:r>
      <w:r w:rsidRPr="008E48A5">
        <w:rPr>
          <w:rFonts w:ascii="Times New Roman" w:eastAsia="Times New Roman" w:hAnsi="Times New Roman" w:cs="Times New Roman"/>
          <w:sz w:val="24"/>
          <w:szCs w:val="24"/>
          <w:lang w:eastAsia="ro-RO"/>
        </w:rPr>
        <w:br/>
        <w:t>A. Частоты ошибок</w:t>
      </w:r>
      <w:r w:rsidRPr="008E48A5">
        <w:rPr>
          <w:rFonts w:ascii="Times New Roman" w:eastAsia="Times New Roman" w:hAnsi="Times New Roman" w:cs="Times New Roman"/>
          <w:sz w:val="24"/>
          <w:szCs w:val="24"/>
          <w:lang w:eastAsia="ro-RO"/>
        </w:rPr>
        <w:br/>
        <w:t>B. Уровня тревожности</w:t>
      </w:r>
      <w:r w:rsidRPr="008E48A5">
        <w:rPr>
          <w:rFonts w:ascii="Times New Roman" w:eastAsia="Times New Roman" w:hAnsi="Times New Roman" w:cs="Times New Roman"/>
          <w:sz w:val="24"/>
          <w:szCs w:val="24"/>
          <w:lang w:eastAsia="ro-RO"/>
        </w:rPr>
        <w:br/>
        <w:t>C. Времени реакции</w:t>
      </w:r>
      <w:r w:rsidRPr="008E48A5">
        <w:rPr>
          <w:rFonts w:ascii="Times New Roman" w:eastAsia="Times New Roman" w:hAnsi="Times New Roman" w:cs="Times New Roman"/>
          <w:sz w:val="24"/>
          <w:szCs w:val="24"/>
          <w:lang w:eastAsia="ro-RO"/>
        </w:rPr>
        <w:br/>
        <w:t>D. Самооценки</w:t>
      </w:r>
    </w:p>
    <w:p w14:paraId="26C26398" w14:textId="77777777" w:rsidR="002B0059" w:rsidRPr="008E48A5" w:rsidRDefault="002B0059" w:rsidP="002B0059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o-RO"/>
        </w:rPr>
      </w:pPr>
      <w:r w:rsidRPr="008E48A5">
        <w:rPr>
          <w:rFonts w:ascii="Times New Roman" w:eastAsia="Times New Roman" w:hAnsi="Times New Roman" w:cs="Times New Roman"/>
          <w:b/>
          <w:bCs/>
          <w:sz w:val="24"/>
          <w:szCs w:val="24"/>
          <w:lang w:eastAsia="ro-RO"/>
        </w:rPr>
        <w:t>3. Быстрая реакция в IAT указывает на:</w:t>
      </w:r>
      <w:r w:rsidRPr="008E48A5">
        <w:rPr>
          <w:rFonts w:ascii="Times New Roman" w:eastAsia="Times New Roman" w:hAnsi="Times New Roman" w:cs="Times New Roman"/>
          <w:sz w:val="24"/>
          <w:szCs w:val="24"/>
          <w:lang w:eastAsia="ro-RO"/>
        </w:rPr>
        <w:br/>
        <w:t>A. Социально желаемые ответы</w:t>
      </w:r>
      <w:r w:rsidRPr="008E48A5">
        <w:rPr>
          <w:rFonts w:ascii="Times New Roman" w:eastAsia="Times New Roman" w:hAnsi="Times New Roman" w:cs="Times New Roman"/>
          <w:sz w:val="24"/>
          <w:szCs w:val="24"/>
          <w:lang w:eastAsia="ro-RO"/>
        </w:rPr>
        <w:br/>
        <w:t>B. Слабые ассоциации</w:t>
      </w:r>
      <w:r w:rsidRPr="008E48A5">
        <w:rPr>
          <w:rFonts w:ascii="Times New Roman" w:eastAsia="Times New Roman" w:hAnsi="Times New Roman" w:cs="Times New Roman"/>
          <w:sz w:val="24"/>
          <w:szCs w:val="24"/>
          <w:lang w:eastAsia="ro-RO"/>
        </w:rPr>
        <w:br/>
        <w:t>C. Автоматические связи в памяти</w:t>
      </w:r>
      <w:r w:rsidRPr="008E48A5">
        <w:rPr>
          <w:rFonts w:ascii="Times New Roman" w:eastAsia="Times New Roman" w:hAnsi="Times New Roman" w:cs="Times New Roman"/>
          <w:sz w:val="24"/>
          <w:szCs w:val="24"/>
          <w:lang w:eastAsia="ro-RO"/>
        </w:rPr>
        <w:br/>
        <w:t>D. Осознанный контроль</w:t>
      </w:r>
    </w:p>
    <w:p w14:paraId="0A738F72" w14:textId="77777777" w:rsidR="002B0059" w:rsidRPr="008E48A5" w:rsidRDefault="002B0059" w:rsidP="002B0059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o-RO"/>
        </w:rPr>
      </w:pPr>
      <w:r w:rsidRPr="008E48A5">
        <w:rPr>
          <w:rFonts w:ascii="Times New Roman" w:eastAsia="Times New Roman" w:hAnsi="Times New Roman" w:cs="Times New Roman"/>
          <w:b/>
          <w:bCs/>
          <w:sz w:val="24"/>
          <w:szCs w:val="24"/>
          <w:lang w:eastAsia="ro-RO"/>
        </w:rPr>
        <w:t>4. Ориентация на социальное доминирование (ОСД) отражает:</w:t>
      </w:r>
      <w:r w:rsidRPr="008E48A5">
        <w:rPr>
          <w:rFonts w:ascii="Times New Roman" w:eastAsia="Times New Roman" w:hAnsi="Times New Roman" w:cs="Times New Roman"/>
          <w:sz w:val="24"/>
          <w:szCs w:val="24"/>
          <w:lang w:eastAsia="ro-RO"/>
        </w:rPr>
        <w:br/>
        <w:t>A. Стремление к личному успеху</w:t>
      </w:r>
      <w:r w:rsidRPr="008E48A5">
        <w:rPr>
          <w:rFonts w:ascii="Times New Roman" w:eastAsia="Times New Roman" w:hAnsi="Times New Roman" w:cs="Times New Roman"/>
          <w:sz w:val="24"/>
          <w:szCs w:val="24"/>
          <w:lang w:eastAsia="ro-RO"/>
        </w:rPr>
        <w:br/>
        <w:t>B. Отношение к групповому неравенству</w:t>
      </w:r>
      <w:r w:rsidRPr="008E48A5">
        <w:rPr>
          <w:rFonts w:ascii="Times New Roman" w:eastAsia="Times New Roman" w:hAnsi="Times New Roman" w:cs="Times New Roman"/>
          <w:sz w:val="24"/>
          <w:szCs w:val="24"/>
          <w:lang w:eastAsia="ro-RO"/>
        </w:rPr>
        <w:br/>
        <w:t>C. Уровень эмпатии</w:t>
      </w:r>
      <w:r w:rsidRPr="008E48A5">
        <w:rPr>
          <w:rFonts w:ascii="Times New Roman" w:eastAsia="Times New Roman" w:hAnsi="Times New Roman" w:cs="Times New Roman"/>
          <w:sz w:val="24"/>
          <w:szCs w:val="24"/>
          <w:lang w:eastAsia="ro-RO"/>
        </w:rPr>
        <w:br/>
        <w:t>D. Склонность к сотрудничеству</w:t>
      </w:r>
    </w:p>
    <w:p w14:paraId="0E52B7FF" w14:textId="77777777" w:rsidR="002B0059" w:rsidRPr="008E48A5" w:rsidRDefault="002B0059" w:rsidP="002B0059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o-RO"/>
        </w:rPr>
      </w:pPr>
      <w:r w:rsidRPr="008E48A5">
        <w:rPr>
          <w:rFonts w:ascii="Times New Roman" w:eastAsia="Times New Roman" w:hAnsi="Times New Roman" w:cs="Times New Roman"/>
          <w:b/>
          <w:bCs/>
          <w:sz w:val="24"/>
          <w:szCs w:val="24"/>
          <w:lang w:eastAsia="ro-RO"/>
        </w:rPr>
        <w:t>5. Люди с высокой ОСД, как правило:</w:t>
      </w:r>
      <w:r w:rsidRPr="008E48A5">
        <w:rPr>
          <w:rFonts w:ascii="Times New Roman" w:eastAsia="Times New Roman" w:hAnsi="Times New Roman" w:cs="Times New Roman"/>
          <w:sz w:val="24"/>
          <w:szCs w:val="24"/>
          <w:lang w:eastAsia="ro-RO"/>
        </w:rPr>
        <w:br/>
        <w:t>A. Поддерживают эгалитаризм</w:t>
      </w:r>
      <w:r w:rsidRPr="008E48A5">
        <w:rPr>
          <w:rFonts w:ascii="Times New Roman" w:eastAsia="Times New Roman" w:hAnsi="Times New Roman" w:cs="Times New Roman"/>
          <w:sz w:val="24"/>
          <w:szCs w:val="24"/>
          <w:lang w:eastAsia="ro-RO"/>
        </w:rPr>
        <w:br/>
        <w:t>B. Выступают против иерархий</w:t>
      </w:r>
      <w:r w:rsidRPr="008E48A5">
        <w:rPr>
          <w:rFonts w:ascii="Times New Roman" w:eastAsia="Times New Roman" w:hAnsi="Times New Roman" w:cs="Times New Roman"/>
          <w:sz w:val="24"/>
          <w:szCs w:val="24"/>
          <w:lang w:eastAsia="ro-RO"/>
        </w:rPr>
        <w:br/>
        <w:t>C. Поддерживают доминирование одних групп над другими</w:t>
      </w:r>
      <w:r w:rsidRPr="008E48A5">
        <w:rPr>
          <w:rFonts w:ascii="Times New Roman" w:eastAsia="Times New Roman" w:hAnsi="Times New Roman" w:cs="Times New Roman"/>
          <w:sz w:val="24"/>
          <w:szCs w:val="24"/>
          <w:lang w:eastAsia="ro-RO"/>
        </w:rPr>
        <w:br/>
        <w:t>D. Избегают социальных конфликтов</w:t>
      </w:r>
    </w:p>
    <w:p w14:paraId="1669723A" w14:textId="77777777" w:rsidR="002B0059" w:rsidRPr="008E48A5" w:rsidRDefault="002B0059" w:rsidP="002B0059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o-RO"/>
        </w:rPr>
      </w:pPr>
      <w:r w:rsidRPr="008E48A5">
        <w:rPr>
          <w:rFonts w:ascii="Times New Roman" w:eastAsia="Times New Roman" w:hAnsi="Times New Roman" w:cs="Times New Roman"/>
          <w:b/>
          <w:bCs/>
          <w:sz w:val="24"/>
          <w:szCs w:val="24"/>
          <w:lang w:eastAsia="ro-RO"/>
        </w:rPr>
        <w:t>6. Какая форма социального влияния связана с желанием быть правым?</w:t>
      </w:r>
      <w:r w:rsidRPr="008E48A5">
        <w:rPr>
          <w:rFonts w:ascii="Times New Roman" w:eastAsia="Times New Roman" w:hAnsi="Times New Roman" w:cs="Times New Roman"/>
          <w:sz w:val="24"/>
          <w:szCs w:val="24"/>
          <w:lang w:eastAsia="ro-RO"/>
        </w:rPr>
        <w:br/>
        <w:t>A. Нормативное влияние</w:t>
      </w:r>
      <w:r w:rsidRPr="008E48A5">
        <w:rPr>
          <w:rFonts w:ascii="Times New Roman" w:eastAsia="Times New Roman" w:hAnsi="Times New Roman" w:cs="Times New Roman"/>
          <w:sz w:val="24"/>
          <w:szCs w:val="24"/>
          <w:lang w:eastAsia="ro-RO"/>
        </w:rPr>
        <w:br/>
        <w:t>B. Информационное влияние</w:t>
      </w:r>
      <w:r w:rsidRPr="008E48A5">
        <w:rPr>
          <w:rFonts w:ascii="Times New Roman" w:eastAsia="Times New Roman" w:hAnsi="Times New Roman" w:cs="Times New Roman"/>
          <w:sz w:val="24"/>
          <w:szCs w:val="24"/>
          <w:lang w:eastAsia="ro-RO"/>
        </w:rPr>
        <w:br/>
        <w:t>C. Подчинение</w:t>
      </w:r>
      <w:r w:rsidRPr="008E48A5">
        <w:rPr>
          <w:rFonts w:ascii="Times New Roman" w:eastAsia="Times New Roman" w:hAnsi="Times New Roman" w:cs="Times New Roman"/>
          <w:sz w:val="24"/>
          <w:szCs w:val="24"/>
          <w:lang w:eastAsia="ro-RO"/>
        </w:rPr>
        <w:br/>
        <w:t>D. Давление авторитета</w:t>
      </w:r>
    </w:p>
    <w:p w14:paraId="664FE493" w14:textId="77777777" w:rsidR="002B0059" w:rsidRPr="008E48A5" w:rsidRDefault="002B0059" w:rsidP="002B0059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o-RO"/>
        </w:rPr>
      </w:pPr>
      <w:r w:rsidRPr="008E48A5">
        <w:rPr>
          <w:rFonts w:ascii="Times New Roman" w:eastAsia="Times New Roman" w:hAnsi="Times New Roman" w:cs="Times New Roman"/>
          <w:b/>
          <w:bCs/>
          <w:sz w:val="24"/>
          <w:szCs w:val="24"/>
          <w:lang w:eastAsia="ro-RO"/>
        </w:rPr>
        <w:t>7. Нормативное влияние в первую очередь приводит к:</w:t>
      </w:r>
      <w:r w:rsidRPr="008E48A5">
        <w:rPr>
          <w:rFonts w:ascii="Times New Roman" w:eastAsia="Times New Roman" w:hAnsi="Times New Roman" w:cs="Times New Roman"/>
          <w:sz w:val="24"/>
          <w:szCs w:val="24"/>
          <w:lang w:eastAsia="ro-RO"/>
        </w:rPr>
        <w:br/>
        <w:t>A. Принятию</w:t>
      </w:r>
      <w:r w:rsidRPr="008E48A5">
        <w:rPr>
          <w:rFonts w:ascii="Times New Roman" w:eastAsia="Times New Roman" w:hAnsi="Times New Roman" w:cs="Times New Roman"/>
          <w:sz w:val="24"/>
          <w:szCs w:val="24"/>
          <w:lang w:eastAsia="ro-RO"/>
        </w:rPr>
        <w:br/>
        <w:t>B. Интернализации</w:t>
      </w:r>
      <w:r w:rsidRPr="008E48A5">
        <w:rPr>
          <w:rFonts w:ascii="Times New Roman" w:eastAsia="Times New Roman" w:hAnsi="Times New Roman" w:cs="Times New Roman"/>
          <w:sz w:val="24"/>
          <w:szCs w:val="24"/>
          <w:lang w:eastAsia="ro-RO"/>
        </w:rPr>
        <w:br/>
        <w:t>C. Уступчивости</w:t>
      </w:r>
      <w:r w:rsidRPr="008E48A5">
        <w:rPr>
          <w:rFonts w:ascii="Times New Roman" w:eastAsia="Times New Roman" w:hAnsi="Times New Roman" w:cs="Times New Roman"/>
          <w:sz w:val="24"/>
          <w:szCs w:val="24"/>
          <w:lang w:eastAsia="ro-RO"/>
        </w:rPr>
        <w:br/>
        <w:t>D. Когнитивному диссонансу</w:t>
      </w:r>
    </w:p>
    <w:p w14:paraId="2200BC83" w14:textId="77777777" w:rsidR="002B0059" w:rsidRPr="008E48A5" w:rsidRDefault="002B0059" w:rsidP="002B0059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o-RO"/>
        </w:rPr>
      </w:pPr>
      <w:r w:rsidRPr="008E48A5">
        <w:rPr>
          <w:rFonts w:ascii="Times New Roman" w:eastAsia="Times New Roman" w:hAnsi="Times New Roman" w:cs="Times New Roman"/>
          <w:b/>
          <w:bCs/>
          <w:sz w:val="24"/>
          <w:szCs w:val="24"/>
          <w:lang w:eastAsia="ro-RO"/>
        </w:rPr>
        <w:t>8. Подчинение отличается от конформности тем, что:</w:t>
      </w:r>
      <w:r w:rsidRPr="008E48A5">
        <w:rPr>
          <w:rFonts w:ascii="Times New Roman" w:eastAsia="Times New Roman" w:hAnsi="Times New Roman" w:cs="Times New Roman"/>
          <w:sz w:val="24"/>
          <w:szCs w:val="24"/>
          <w:lang w:eastAsia="ro-RO"/>
        </w:rPr>
        <w:br/>
        <w:t>A. Всегда добровольно</w:t>
      </w:r>
      <w:r w:rsidRPr="008E48A5">
        <w:rPr>
          <w:rFonts w:ascii="Times New Roman" w:eastAsia="Times New Roman" w:hAnsi="Times New Roman" w:cs="Times New Roman"/>
          <w:sz w:val="24"/>
          <w:szCs w:val="24"/>
          <w:lang w:eastAsia="ro-RO"/>
        </w:rPr>
        <w:br/>
        <w:t>B. Основано на равенстве</w:t>
      </w:r>
      <w:r w:rsidRPr="008E48A5">
        <w:rPr>
          <w:rFonts w:ascii="Times New Roman" w:eastAsia="Times New Roman" w:hAnsi="Times New Roman" w:cs="Times New Roman"/>
          <w:sz w:val="24"/>
          <w:szCs w:val="24"/>
          <w:lang w:eastAsia="ro-RO"/>
        </w:rPr>
        <w:br/>
        <w:t>C. Связано с приказом авторитета</w:t>
      </w:r>
      <w:r w:rsidRPr="008E48A5">
        <w:rPr>
          <w:rFonts w:ascii="Times New Roman" w:eastAsia="Times New Roman" w:hAnsi="Times New Roman" w:cs="Times New Roman"/>
          <w:sz w:val="24"/>
          <w:szCs w:val="24"/>
          <w:lang w:eastAsia="ro-RO"/>
        </w:rPr>
        <w:br/>
        <w:t>D. Не вызывает внутреннего конфликта</w:t>
      </w:r>
    </w:p>
    <w:p w14:paraId="114CB0A7" w14:textId="77777777" w:rsidR="002B0059" w:rsidRPr="008E48A5" w:rsidRDefault="002B0059" w:rsidP="002B0059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o-RO"/>
        </w:rPr>
      </w:pPr>
      <w:r w:rsidRPr="008E48A5">
        <w:rPr>
          <w:rFonts w:ascii="Times New Roman" w:eastAsia="Times New Roman" w:hAnsi="Times New Roman" w:cs="Times New Roman"/>
          <w:b/>
          <w:bCs/>
          <w:sz w:val="24"/>
          <w:szCs w:val="24"/>
          <w:lang w:eastAsia="ro-RO"/>
        </w:rPr>
        <w:lastRenderedPageBreak/>
        <w:t>9. Нормы, описывающие, как люди ведут себя на самом деле, называются:</w:t>
      </w:r>
      <w:r w:rsidRPr="008E48A5">
        <w:rPr>
          <w:rFonts w:ascii="Times New Roman" w:eastAsia="Times New Roman" w:hAnsi="Times New Roman" w:cs="Times New Roman"/>
          <w:sz w:val="24"/>
          <w:szCs w:val="24"/>
          <w:lang w:eastAsia="ro-RO"/>
        </w:rPr>
        <w:br/>
        <w:t>A. Предписывающими</w:t>
      </w:r>
      <w:r w:rsidRPr="008E48A5">
        <w:rPr>
          <w:rFonts w:ascii="Times New Roman" w:eastAsia="Times New Roman" w:hAnsi="Times New Roman" w:cs="Times New Roman"/>
          <w:sz w:val="24"/>
          <w:szCs w:val="24"/>
          <w:lang w:eastAsia="ro-RO"/>
        </w:rPr>
        <w:br/>
        <w:t>B. Моральными</w:t>
      </w:r>
      <w:r w:rsidRPr="008E48A5">
        <w:rPr>
          <w:rFonts w:ascii="Times New Roman" w:eastAsia="Times New Roman" w:hAnsi="Times New Roman" w:cs="Times New Roman"/>
          <w:sz w:val="24"/>
          <w:szCs w:val="24"/>
          <w:lang w:eastAsia="ro-RO"/>
        </w:rPr>
        <w:br/>
        <w:t>C. Социальными санкциями</w:t>
      </w:r>
      <w:r w:rsidRPr="008E48A5">
        <w:rPr>
          <w:rFonts w:ascii="Times New Roman" w:eastAsia="Times New Roman" w:hAnsi="Times New Roman" w:cs="Times New Roman"/>
          <w:sz w:val="24"/>
          <w:szCs w:val="24"/>
          <w:lang w:eastAsia="ro-RO"/>
        </w:rPr>
        <w:br/>
        <w:t>D. Описательными</w:t>
      </w:r>
    </w:p>
    <w:p w14:paraId="4621BFF3" w14:textId="77777777" w:rsidR="002B0059" w:rsidRPr="008E48A5" w:rsidRDefault="002B0059" w:rsidP="002B0059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o-RO"/>
        </w:rPr>
      </w:pPr>
      <w:r w:rsidRPr="008E48A5">
        <w:rPr>
          <w:rFonts w:ascii="Times New Roman" w:eastAsia="Times New Roman" w:hAnsi="Times New Roman" w:cs="Times New Roman"/>
          <w:b/>
          <w:bCs/>
          <w:sz w:val="24"/>
          <w:szCs w:val="24"/>
          <w:lang w:eastAsia="ro-RO"/>
        </w:rPr>
        <w:t>10. Какая эмоция характерна для стереотипов с низкой теплотой и низкой компетентностью (SCM)?</w:t>
      </w:r>
      <w:r w:rsidRPr="008E48A5">
        <w:rPr>
          <w:rFonts w:ascii="Times New Roman" w:eastAsia="Times New Roman" w:hAnsi="Times New Roman" w:cs="Times New Roman"/>
          <w:sz w:val="24"/>
          <w:szCs w:val="24"/>
          <w:lang w:eastAsia="ro-RO"/>
        </w:rPr>
        <w:br/>
        <w:t>A. Восхищение</w:t>
      </w:r>
      <w:r w:rsidRPr="008E48A5">
        <w:rPr>
          <w:rFonts w:ascii="Times New Roman" w:eastAsia="Times New Roman" w:hAnsi="Times New Roman" w:cs="Times New Roman"/>
          <w:sz w:val="24"/>
          <w:szCs w:val="24"/>
          <w:lang w:eastAsia="ro-RO"/>
        </w:rPr>
        <w:br/>
        <w:t>B. Жалость</w:t>
      </w:r>
      <w:r w:rsidRPr="008E48A5">
        <w:rPr>
          <w:rFonts w:ascii="Times New Roman" w:eastAsia="Times New Roman" w:hAnsi="Times New Roman" w:cs="Times New Roman"/>
          <w:sz w:val="24"/>
          <w:szCs w:val="24"/>
          <w:lang w:eastAsia="ro-RO"/>
        </w:rPr>
        <w:br/>
        <w:t>C. Зависть</w:t>
      </w:r>
      <w:r w:rsidRPr="008E48A5">
        <w:rPr>
          <w:rFonts w:ascii="Times New Roman" w:eastAsia="Times New Roman" w:hAnsi="Times New Roman" w:cs="Times New Roman"/>
          <w:sz w:val="24"/>
          <w:szCs w:val="24"/>
          <w:lang w:eastAsia="ro-RO"/>
        </w:rPr>
        <w:br/>
        <w:t>D. Презрение</w:t>
      </w:r>
    </w:p>
    <w:p w14:paraId="26B552D7" w14:textId="17CD997B" w:rsidR="003715BF" w:rsidRDefault="00B21354" w:rsidP="002B0059">
      <w:r w:rsidRPr="00B21354">
        <w:rPr>
          <w:rFonts w:ascii="Times New Roman" w:eastAsia="Times New Roman" w:hAnsi="Times New Roman" w:cs="Times New Roman"/>
          <w:noProof/>
          <w:sz w:val="24"/>
          <w:szCs w:val="24"/>
          <w:lang w:eastAsia="ro-RO"/>
        </w:rPr>
        <w:pict w14:anchorId="2E30A700">
          <v:rect id="_x0000_i1025" alt="" style="width:451.3pt;height:.05pt;mso-width-percent:0;mso-height-percent:0;mso-width-percent:0;mso-height-percent:0" o:hralign="center" o:hrstd="t" o:hr="t" fillcolor="#a0a0a0" stroked="f"/>
        </w:pict>
      </w:r>
    </w:p>
    <w:sectPr w:rsidR="003715B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76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715BF"/>
    <w:rsid w:val="002B0059"/>
    <w:rsid w:val="003715BF"/>
    <w:rsid w:val="00636D6A"/>
    <w:rsid w:val="00B21354"/>
    <w:rsid w:val="00B623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1487D62B"/>
  <w15:chartTrackingRefBased/>
  <w15:docId w15:val="{20DD3E09-4F6C-484D-B957-12262602487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B0059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ă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236</Words>
  <Characters>1347</Characters>
  <Application>Microsoft Office Word</Application>
  <DocSecurity>0</DocSecurity>
  <Lines>11</Lines>
  <Paragraphs>3</Paragraphs>
  <ScaleCrop>false</ScaleCrop>
  <Company/>
  <LinksUpToDate>false</LinksUpToDate>
  <CharactersWithSpaces>1580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Maryna Valueva</dc:creator>
  <cp:keywords/>
  <dc:description/>
  <cp:lastModifiedBy>Microsoft Office User</cp:lastModifiedBy>
  <cp:revision>3</cp:revision>
  <dcterms:created xsi:type="dcterms:W3CDTF">2025-12-26T09:44:00Z</dcterms:created>
  <dcterms:modified xsi:type="dcterms:W3CDTF">2025-12-29T06:54:00Z</dcterms:modified>
</cp:coreProperties>
</file>